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372B9" w:rsidRDefault="005372B9" w:rsidP="005372B9">
      <w:pPr>
        <w:autoSpaceDE w:val="0"/>
        <w:autoSpaceDN w:val="0"/>
        <w:adjustRightInd w:val="0"/>
        <w:jc w:val="left"/>
        <w:rPr>
          <w:rFonts w:asciiTheme="majorEastAsia" w:eastAsiaTheme="majorEastAsia" w:hAnsiTheme="majorEastAsia" w:cs="仿宋_GB2312"/>
          <w:color w:val="000000"/>
          <w:kern w:val="0"/>
          <w:szCs w:val="21"/>
          <w:lang w:val="zh-CN"/>
        </w:rPr>
      </w:pPr>
    </w:p>
    <w:p w:rsidR="005372B9" w:rsidRDefault="005372B9" w:rsidP="005372B9">
      <w:pPr>
        <w:autoSpaceDE w:val="0"/>
        <w:autoSpaceDN w:val="0"/>
        <w:adjustRightInd w:val="0"/>
        <w:jc w:val="left"/>
        <w:rPr>
          <w:rFonts w:asciiTheme="majorEastAsia" w:eastAsiaTheme="majorEastAsia" w:hAnsiTheme="majorEastAsia" w:cs="仿宋_GB2312"/>
          <w:color w:val="000000"/>
          <w:kern w:val="0"/>
          <w:szCs w:val="21"/>
          <w:lang w:val="zh-CN"/>
        </w:rPr>
      </w:pPr>
    </w:p>
    <w:p w:rsidR="005372B9" w:rsidRDefault="005372B9" w:rsidP="005372B9">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5372B9">
        <w:rPr>
          <w:rFonts w:asciiTheme="majorEastAsia" w:eastAsiaTheme="majorEastAsia" w:hAnsiTheme="majorEastAsia" w:cs="仿宋_GB2312" w:hint="eastAsia"/>
          <w:color w:val="000000"/>
          <w:kern w:val="0"/>
          <w:sz w:val="44"/>
          <w:szCs w:val="44"/>
          <w:lang w:val="zh-CN"/>
        </w:rPr>
        <w:t>浙江省人民代表大会常务委员会关于授权省</w:t>
      </w:r>
    </w:p>
    <w:p w:rsidR="005372B9" w:rsidRDefault="005372B9" w:rsidP="005372B9">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5372B9">
        <w:rPr>
          <w:rFonts w:asciiTheme="majorEastAsia" w:eastAsiaTheme="majorEastAsia" w:hAnsiTheme="majorEastAsia" w:cs="仿宋_GB2312" w:hint="eastAsia"/>
          <w:color w:val="000000"/>
          <w:kern w:val="0"/>
          <w:sz w:val="44"/>
          <w:szCs w:val="44"/>
          <w:lang w:val="zh-CN"/>
        </w:rPr>
        <w:t>及相关设区的市人民政府为保障二十国</w:t>
      </w:r>
    </w:p>
    <w:p w:rsidR="00F076F3" w:rsidRDefault="00F076F3" w:rsidP="005372B9">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5372B9">
        <w:rPr>
          <w:rFonts w:asciiTheme="majorEastAsia" w:eastAsiaTheme="majorEastAsia" w:hAnsiTheme="majorEastAsia" w:cs="仿宋_GB2312" w:hint="eastAsia"/>
          <w:color w:val="000000"/>
          <w:kern w:val="0"/>
          <w:sz w:val="44"/>
          <w:szCs w:val="44"/>
          <w:lang w:val="zh-CN"/>
        </w:rPr>
        <w:t>集团</w:t>
      </w:r>
      <w:r w:rsidR="005372B9" w:rsidRPr="005372B9">
        <w:rPr>
          <w:rFonts w:asciiTheme="majorEastAsia" w:eastAsiaTheme="majorEastAsia" w:hAnsiTheme="majorEastAsia" w:cs="仿宋_GB2312" w:hint="eastAsia"/>
          <w:color w:val="000000"/>
          <w:kern w:val="0"/>
          <w:sz w:val="44"/>
          <w:szCs w:val="44"/>
          <w:lang w:val="zh-CN"/>
        </w:rPr>
        <w:t>领导人</w:t>
      </w:r>
      <w:proofErr w:type="gramStart"/>
      <w:r w:rsidR="005372B9" w:rsidRPr="005372B9">
        <w:rPr>
          <w:rFonts w:asciiTheme="majorEastAsia" w:eastAsiaTheme="majorEastAsia" w:hAnsiTheme="majorEastAsia" w:cs="仿宋_GB2312" w:hint="eastAsia"/>
          <w:color w:val="000000"/>
          <w:kern w:val="0"/>
          <w:sz w:val="44"/>
          <w:szCs w:val="44"/>
          <w:lang w:val="zh-CN"/>
        </w:rPr>
        <w:t>峰会筹备</w:t>
      </w:r>
      <w:proofErr w:type="gramEnd"/>
      <w:r w:rsidR="005372B9" w:rsidRPr="005372B9">
        <w:rPr>
          <w:rFonts w:asciiTheme="majorEastAsia" w:eastAsiaTheme="majorEastAsia" w:hAnsiTheme="majorEastAsia" w:cs="仿宋_GB2312" w:hint="eastAsia"/>
          <w:color w:val="000000"/>
          <w:kern w:val="0"/>
          <w:sz w:val="44"/>
          <w:szCs w:val="44"/>
          <w:lang w:val="zh-CN"/>
        </w:rPr>
        <w:t>和举办工作规定</w:t>
      </w:r>
    </w:p>
    <w:p w:rsidR="005372B9" w:rsidRPr="00F076F3" w:rsidRDefault="005372B9" w:rsidP="00F076F3">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5372B9">
        <w:rPr>
          <w:rFonts w:asciiTheme="majorEastAsia" w:eastAsiaTheme="majorEastAsia" w:hAnsiTheme="majorEastAsia" w:cs="仿宋_GB2312" w:hint="eastAsia"/>
          <w:color w:val="000000"/>
          <w:kern w:val="0"/>
          <w:sz w:val="44"/>
          <w:szCs w:val="44"/>
          <w:lang w:val="zh-CN"/>
        </w:rPr>
        <w:t>临时性行政措施的决定</w:t>
      </w:r>
    </w:p>
    <w:p w:rsidR="005372B9" w:rsidRDefault="005372B9" w:rsidP="005372B9">
      <w:pPr>
        <w:autoSpaceDE w:val="0"/>
        <w:autoSpaceDN w:val="0"/>
        <w:adjustRightInd w:val="0"/>
        <w:jc w:val="left"/>
        <w:rPr>
          <w:rFonts w:asciiTheme="minorEastAsia" w:hAnsiTheme="minorEastAsia" w:cs="仿宋_GB2312"/>
          <w:color w:val="000000"/>
          <w:kern w:val="0"/>
          <w:szCs w:val="21"/>
          <w:lang w:val="zh-CN"/>
        </w:rPr>
      </w:pPr>
    </w:p>
    <w:p w:rsidR="005372B9" w:rsidRPr="005372B9" w:rsidRDefault="005372B9" w:rsidP="00AD6F53">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5372B9">
        <w:rPr>
          <w:rFonts w:ascii="楷体_GB2312" w:eastAsia="楷体_GB2312" w:hAnsiTheme="minorEastAsia" w:cs="仿宋_GB2312" w:hint="eastAsia"/>
          <w:color w:val="000000"/>
          <w:kern w:val="0"/>
          <w:szCs w:val="21"/>
          <w:lang w:val="zh-CN"/>
        </w:rPr>
        <w:t>（2016年5月27日浙江省第十二届人民代表大会常务委员会第二十九次会议通过）</w:t>
      </w:r>
    </w:p>
    <w:bookmarkEnd w:id="0"/>
    <w:p w:rsidR="005372B9" w:rsidRPr="00625906" w:rsidRDefault="005372B9" w:rsidP="005372B9">
      <w:pPr>
        <w:autoSpaceDE w:val="0"/>
        <w:autoSpaceDN w:val="0"/>
        <w:adjustRightInd w:val="0"/>
        <w:jc w:val="left"/>
        <w:rPr>
          <w:rFonts w:asciiTheme="minorEastAsia" w:hAnsiTheme="minorEastAsia" w:cs="仿宋_GB2312"/>
          <w:color w:val="000000"/>
          <w:kern w:val="0"/>
          <w:szCs w:val="21"/>
          <w:lang w:val="zh-CN"/>
        </w:rPr>
      </w:pPr>
    </w:p>
    <w:p w:rsidR="005372B9" w:rsidRPr="00625906" w:rsidRDefault="005372B9" w:rsidP="005372B9">
      <w:pPr>
        <w:autoSpaceDE w:val="0"/>
        <w:autoSpaceDN w:val="0"/>
        <w:adjustRightInd w:val="0"/>
        <w:ind w:firstLineChars="200" w:firstLine="628"/>
        <w:jc w:val="left"/>
        <w:rPr>
          <w:rFonts w:asciiTheme="minorEastAsia" w:hAnsiTheme="minorEastAsia" w:cs="仿宋_GB2312"/>
          <w:color w:val="000000"/>
          <w:kern w:val="0"/>
          <w:szCs w:val="21"/>
          <w:lang w:val="zh-CN"/>
        </w:rPr>
      </w:pPr>
      <w:r w:rsidRPr="00625906">
        <w:rPr>
          <w:rFonts w:asciiTheme="minorEastAsia" w:hAnsiTheme="minorEastAsia" w:cs="仿宋_GB2312" w:hint="eastAsia"/>
          <w:color w:val="000000"/>
          <w:kern w:val="0"/>
          <w:szCs w:val="21"/>
          <w:lang w:val="zh-CN"/>
        </w:rPr>
        <w:t>二十国集团领导人第十一次峰会（以下简称</w:t>
      </w:r>
      <w:r w:rsidRPr="00625906">
        <w:rPr>
          <w:rFonts w:asciiTheme="minorEastAsia" w:hAnsiTheme="minorEastAsia" w:cs="仿宋_GB2312" w:hint="eastAsia"/>
          <w:color w:val="000000"/>
          <w:kern w:val="0"/>
          <w:szCs w:val="21"/>
          <w:lang w:val="zh-CN"/>
        </w:rPr>
        <w:t>G20</w:t>
      </w:r>
      <w:r w:rsidRPr="00625906">
        <w:rPr>
          <w:rFonts w:asciiTheme="minorEastAsia" w:hAnsiTheme="minorEastAsia" w:cs="仿宋_GB2312" w:hint="eastAsia"/>
          <w:color w:val="000000"/>
          <w:kern w:val="0"/>
          <w:szCs w:val="21"/>
          <w:lang w:val="zh-CN"/>
        </w:rPr>
        <w:t>峰会）将于</w:t>
      </w:r>
      <w:r w:rsidRPr="00625906">
        <w:rPr>
          <w:rFonts w:asciiTheme="minorEastAsia" w:hAnsiTheme="minorEastAsia" w:cs="仿宋_GB2312" w:hint="eastAsia"/>
          <w:color w:val="000000"/>
          <w:kern w:val="0"/>
          <w:szCs w:val="21"/>
          <w:lang w:val="zh-CN"/>
        </w:rPr>
        <w:t>2016</w:t>
      </w:r>
      <w:r w:rsidRPr="00625906">
        <w:rPr>
          <w:rFonts w:asciiTheme="minorEastAsia" w:hAnsiTheme="minorEastAsia" w:cs="仿宋_GB2312" w:hint="eastAsia"/>
          <w:color w:val="000000"/>
          <w:kern w:val="0"/>
          <w:szCs w:val="21"/>
          <w:lang w:val="zh-CN"/>
        </w:rPr>
        <w:t>年</w:t>
      </w:r>
      <w:r w:rsidRPr="00625906">
        <w:rPr>
          <w:rFonts w:asciiTheme="minorEastAsia" w:hAnsiTheme="minorEastAsia" w:cs="仿宋_GB2312" w:hint="eastAsia"/>
          <w:color w:val="000000"/>
          <w:kern w:val="0"/>
          <w:szCs w:val="21"/>
          <w:lang w:val="zh-CN"/>
        </w:rPr>
        <w:t>9</w:t>
      </w:r>
      <w:r w:rsidRPr="00625906">
        <w:rPr>
          <w:rFonts w:asciiTheme="minorEastAsia" w:hAnsiTheme="minorEastAsia" w:cs="仿宋_GB2312" w:hint="eastAsia"/>
          <w:color w:val="000000"/>
          <w:kern w:val="0"/>
          <w:szCs w:val="21"/>
          <w:lang w:val="zh-CN"/>
        </w:rPr>
        <w:t>月</w:t>
      </w:r>
      <w:r w:rsidRPr="00625906">
        <w:rPr>
          <w:rFonts w:asciiTheme="minorEastAsia" w:hAnsiTheme="minorEastAsia" w:cs="仿宋_GB2312" w:hint="eastAsia"/>
          <w:color w:val="000000"/>
          <w:kern w:val="0"/>
          <w:szCs w:val="21"/>
          <w:lang w:val="zh-CN"/>
        </w:rPr>
        <w:t>4</w:t>
      </w:r>
      <w:r w:rsidRPr="00625906">
        <w:rPr>
          <w:rFonts w:asciiTheme="minorEastAsia" w:hAnsiTheme="minorEastAsia" w:cs="仿宋_GB2312" w:hint="eastAsia"/>
          <w:color w:val="000000"/>
          <w:kern w:val="0"/>
          <w:szCs w:val="21"/>
          <w:lang w:val="zh-CN"/>
        </w:rPr>
        <w:t>日至</w:t>
      </w:r>
      <w:r w:rsidRPr="00625906">
        <w:rPr>
          <w:rFonts w:asciiTheme="minorEastAsia" w:hAnsiTheme="minorEastAsia" w:cs="仿宋_GB2312" w:hint="eastAsia"/>
          <w:color w:val="000000"/>
          <w:kern w:val="0"/>
          <w:szCs w:val="21"/>
          <w:lang w:val="zh-CN"/>
        </w:rPr>
        <w:t>5</w:t>
      </w:r>
      <w:r w:rsidRPr="00625906">
        <w:rPr>
          <w:rFonts w:asciiTheme="minorEastAsia" w:hAnsiTheme="minorEastAsia" w:cs="仿宋_GB2312" w:hint="eastAsia"/>
          <w:color w:val="000000"/>
          <w:kern w:val="0"/>
          <w:szCs w:val="21"/>
          <w:lang w:val="zh-CN"/>
        </w:rPr>
        <w:t>日在我省杭州市举行。为了保障</w:t>
      </w:r>
      <w:r w:rsidRPr="00625906">
        <w:rPr>
          <w:rFonts w:asciiTheme="minorEastAsia" w:hAnsiTheme="minorEastAsia" w:cs="仿宋_GB2312" w:hint="eastAsia"/>
          <w:color w:val="000000"/>
          <w:kern w:val="0"/>
          <w:szCs w:val="21"/>
          <w:lang w:val="zh-CN"/>
        </w:rPr>
        <w:t>G20</w:t>
      </w:r>
      <w:r w:rsidRPr="00625906">
        <w:rPr>
          <w:rFonts w:asciiTheme="minorEastAsia" w:hAnsiTheme="minorEastAsia" w:cs="仿宋_GB2312" w:hint="eastAsia"/>
          <w:color w:val="000000"/>
          <w:kern w:val="0"/>
          <w:szCs w:val="21"/>
          <w:lang w:val="zh-CN"/>
        </w:rPr>
        <w:t>峰会的筹备和举办工作顺利进行，特作如下决定：</w:t>
      </w:r>
    </w:p>
    <w:p w:rsidR="005372B9" w:rsidRPr="00625906" w:rsidRDefault="005372B9" w:rsidP="005372B9">
      <w:pPr>
        <w:autoSpaceDE w:val="0"/>
        <w:autoSpaceDN w:val="0"/>
        <w:adjustRightInd w:val="0"/>
        <w:ind w:firstLineChars="200" w:firstLine="628"/>
        <w:jc w:val="left"/>
        <w:rPr>
          <w:rFonts w:asciiTheme="minorEastAsia" w:hAnsiTheme="minorEastAsia" w:cs="仿宋_GB2312"/>
          <w:color w:val="000000"/>
          <w:kern w:val="0"/>
          <w:szCs w:val="21"/>
          <w:lang w:val="zh-CN"/>
        </w:rPr>
      </w:pPr>
      <w:r w:rsidRPr="00625906">
        <w:rPr>
          <w:rFonts w:asciiTheme="minorEastAsia" w:hAnsiTheme="minorEastAsia" w:cs="仿宋_GB2312" w:hint="eastAsia"/>
          <w:color w:val="000000"/>
          <w:kern w:val="0"/>
          <w:szCs w:val="21"/>
          <w:lang w:val="zh-CN"/>
        </w:rPr>
        <w:t>在</w:t>
      </w:r>
      <w:r w:rsidRPr="00625906">
        <w:rPr>
          <w:rFonts w:asciiTheme="minorEastAsia" w:hAnsiTheme="minorEastAsia" w:cs="仿宋_GB2312" w:hint="eastAsia"/>
          <w:color w:val="000000"/>
          <w:kern w:val="0"/>
          <w:szCs w:val="21"/>
          <w:lang w:val="zh-CN"/>
        </w:rPr>
        <w:t>G20</w:t>
      </w:r>
      <w:r w:rsidRPr="00625906">
        <w:rPr>
          <w:rFonts w:asciiTheme="minorEastAsia" w:hAnsiTheme="minorEastAsia" w:cs="仿宋_GB2312" w:hint="eastAsia"/>
          <w:color w:val="000000"/>
          <w:kern w:val="0"/>
          <w:szCs w:val="21"/>
          <w:lang w:val="zh-CN"/>
        </w:rPr>
        <w:t>峰会筹备、举办期间及延后期限内，省及设区的市人民政府针对可能存在的风险和影响，在采取常规管理措施尚不能满足保障峰会圆满顺利举办的各项要求的情况下，可以根据必要、适度的原则，通过规章或者决定的形式在公共安全、社会治安、交通运输、安全生产、环境保护等领域规定临时性行政措施，并组织实施。规定临时性行政措施的规章或者决定应当及时报浙江省人民代表大会常务委员会备案。</w:t>
      </w:r>
    </w:p>
    <w:p w:rsidR="005372B9" w:rsidRPr="00625906" w:rsidRDefault="005372B9" w:rsidP="005372B9">
      <w:pPr>
        <w:autoSpaceDE w:val="0"/>
        <w:autoSpaceDN w:val="0"/>
        <w:adjustRightInd w:val="0"/>
        <w:ind w:firstLineChars="200" w:firstLine="628"/>
        <w:jc w:val="left"/>
        <w:rPr>
          <w:rFonts w:asciiTheme="minorEastAsia" w:hAnsiTheme="minorEastAsia" w:cs="仿宋_GB2312"/>
          <w:color w:val="000000"/>
          <w:kern w:val="0"/>
          <w:szCs w:val="21"/>
          <w:lang w:val="zh-CN"/>
        </w:rPr>
      </w:pPr>
      <w:r w:rsidRPr="00625906">
        <w:rPr>
          <w:rFonts w:asciiTheme="minorEastAsia" w:hAnsiTheme="minorEastAsia" w:cs="仿宋_GB2312" w:hint="eastAsia"/>
          <w:color w:val="000000"/>
          <w:kern w:val="0"/>
          <w:szCs w:val="21"/>
          <w:lang w:val="zh-CN"/>
        </w:rPr>
        <w:t>本决定自公布之日起施行。</w:t>
      </w:r>
    </w:p>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473" w:rsidRDefault="00592473" w:rsidP="00D57722">
      <w:pPr>
        <w:spacing w:line="240" w:lineRule="auto"/>
      </w:pPr>
      <w:r>
        <w:separator/>
      </w:r>
    </w:p>
  </w:endnote>
  <w:endnote w:type="continuationSeparator" w:id="0">
    <w:p w:rsidR="00592473" w:rsidRDefault="0059247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F076F3">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AD6F53" w:rsidRPr="00AD6F53">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473" w:rsidRDefault="00592473" w:rsidP="00D57722">
      <w:pPr>
        <w:spacing w:line="240" w:lineRule="auto"/>
      </w:pPr>
      <w:r>
        <w:separator/>
      </w:r>
    </w:p>
  </w:footnote>
  <w:footnote w:type="continuationSeparator" w:id="0">
    <w:p w:rsidR="00592473" w:rsidRDefault="0059247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C06C3"/>
    <w:rsid w:val="001B173E"/>
    <w:rsid w:val="005372B9"/>
    <w:rsid w:val="00592473"/>
    <w:rsid w:val="007E7972"/>
    <w:rsid w:val="00821AE1"/>
    <w:rsid w:val="00A0649E"/>
    <w:rsid w:val="00A46DA1"/>
    <w:rsid w:val="00AD6F53"/>
    <w:rsid w:val="00C26BE1"/>
    <w:rsid w:val="00D57722"/>
    <w:rsid w:val="00F076F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TotalTime>
  <Pages>1</Pages>
  <Words>57</Words>
  <Characters>329</Characters>
  <Application>Microsoft Office Word</Application>
  <DocSecurity>0</DocSecurity>
  <Lines>2</Lines>
  <Paragraphs>1</Paragraphs>
  <ScaleCrop>false</ScaleCrop>
  <Company>Microsoft</Company>
  <LinksUpToDate>false</LinksUpToDate>
  <CharactersWithSpaces>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2017-02-18T06:18:00Z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